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F0D" w:rsidRPr="00613F9A" w:rsidRDefault="00281F0D" w:rsidP="00613F9A">
      <w:pPr>
        <w:spacing w:line="480" w:lineRule="auto"/>
        <w:rPr>
          <w:rFonts w:ascii="Times New Roman" w:hAnsi="Times New Roman" w:cs="Times New Roman"/>
          <w:sz w:val="24"/>
          <w:szCs w:val="24"/>
        </w:rPr>
      </w:pPr>
    </w:p>
    <w:p w:rsidR="00281F0D" w:rsidRPr="00613F9A" w:rsidRDefault="00281F0D" w:rsidP="00613F9A">
      <w:pPr>
        <w:spacing w:line="480" w:lineRule="auto"/>
        <w:rPr>
          <w:rFonts w:ascii="Times New Roman" w:hAnsi="Times New Roman" w:cs="Times New Roman"/>
          <w:sz w:val="24"/>
          <w:szCs w:val="24"/>
        </w:rPr>
      </w:pPr>
    </w:p>
    <w:p w:rsidR="00281F0D" w:rsidRPr="00613F9A" w:rsidRDefault="00281F0D" w:rsidP="00154993">
      <w:pPr>
        <w:tabs>
          <w:tab w:val="left" w:pos="2430"/>
        </w:tabs>
        <w:spacing w:line="480" w:lineRule="auto"/>
        <w:rPr>
          <w:rFonts w:ascii="Times New Roman" w:hAnsi="Times New Roman" w:cs="Times New Roman"/>
          <w:sz w:val="24"/>
          <w:szCs w:val="24"/>
        </w:rPr>
      </w:pPr>
    </w:p>
    <w:p w:rsidR="00613F9A" w:rsidRPr="00613F9A" w:rsidRDefault="00613F9A" w:rsidP="00613F9A">
      <w:pPr>
        <w:spacing w:line="480" w:lineRule="auto"/>
        <w:jc w:val="center"/>
        <w:rPr>
          <w:rFonts w:ascii="Times New Roman" w:hAnsi="Times New Roman" w:cs="Times New Roman"/>
          <w:sz w:val="24"/>
          <w:szCs w:val="24"/>
        </w:rPr>
      </w:pPr>
    </w:p>
    <w:p w:rsidR="00613F9A" w:rsidRPr="00613F9A" w:rsidRDefault="00613F9A" w:rsidP="00613F9A">
      <w:pPr>
        <w:spacing w:line="480" w:lineRule="auto"/>
        <w:jc w:val="center"/>
        <w:rPr>
          <w:rFonts w:ascii="Times New Roman" w:hAnsi="Times New Roman" w:cs="Times New Roman"/>
          <w:sz w:val="24"/>
          <w:szCs w:val="24"/>
        </w:rPr>
      </w:pPr>
    </w:p>
    <w:p w:rsidR="00613F9A" w:rsidRPr="00613F9A" w:rsidRDefault="00613F9A" w:rsidP="00613F9A">
      <w:pPr>
        <w:spacing w:line="480" w:lineRule="auto"/>
        <w:jc w:val="center"/>
        <w:rPr>
          <w:rFonts w:ascii="Times New Roman" w:hAnsi="Times New Roman" w:cs="Times New Roman"/>
          <w:sz w:val="24"/>
          <w:szCs w:val="24"/>
        </w:rPr>
      </w:pPr>
    </w:p>
    <w:p w:rsidR="00613F9A" w:rsidRPr="00613F9A" w:rsidRDefault="00613F9A" w:rsidP="00613F9A">
      <w:pPr>
        <w:spacing w:line="480" w:lineRule="auto"/>
        <w:jc w:val="center"/>
        <w:rPr>
          <w:rFonts w:ascii="Times New Roman" w:hAnsi="Times New Roman" w:cs="Times New Roman"/>
          <w:sz w:val="24"/>
          <w:szCs w:val="24"/>
        </w:rPr>
      </w:pPr>
    </w:p>
    <w:p w:rsidR="00281F0D" w:rsidRPr="00613F9A" w:rsidRDefault="00281F0D" w:rsidP="00613F9A">
      <w:pPr>
        <w:spacing w:line="480" w:lineRule="auto"/>
        <w:jc w:val="center"/>
        <w:rPr>
          <w:rFonts w:ascii="Times New Roman" w:hAnsi="Times New Roman" w:cs="Times New Roman"/>
          <w:sz w:val="24"/>
          <w:szCs w:val="24"/>
        </w:rPr>
      </w:pPr>
      <w:r w:rsidRPr="00613F9A">
        <w:rPr>
          <w:rFonts w:ascii="Times New Roman" w:hAnsi="Times New Roman" w:cs="Times New Roman"/>
          <w:sz w:val="24"/>
          <w:szCs w:val="24"/>
        </w:rPr>
        <w:t>Sampling methods</w:t>
      </w:r>
    </w:p>
    <w:p w:rsidR="00281F0D" w:rsidRPr="00613F9A" w:rsidRDefault="00281F0D" w:rsidP="00613F9A">
      <w:pPr>
        <w:spacing w:line="480" w:lineRule="auto"/>
        <w:jc w:val="center"/>
        <w:rPr>
          <w:rFonts w:ascii="Times New Roman" w:hAnsi="Times New Roman" w:cs="Times New Roman"/>
          <w:sz w:val="24"/>
          <w:szCs w:val="24"/>
        </w:rPr>
      </w:pPr>
      <w:r w:rsidRPr="00613F9A">
        <w:rPr>
          <w:rFonts w:ascii="Times New Roman" w:hAnsi="Times New Roman" w:cs="Times New Roman"/>
          <w:sz w:val="24"/>
          <w:szCs w:val="24"/>
        </w:rPr>
        <w:t>Student Affiliation</w:t>
      </w:r>
    </w:p>
    <w:p w:rsidR="00281F0D" w:rsidRPr="00613F9A" w:rsidRDefault="00281F0D" w:rsidP="00613F9A">
      <w:pPr>
        <w:spacing w:line="480" w:lineRule="auto"/>
        <w:jc w:val="center"/>
        <w:rPr>
          <w:rFonts w:ascii="Times New Roman" w:hAnsi="Times New Roman" w:cs="Times New Roman"/>
          <w:sz w:val="24"/>
          <w:szCs w:val="24"/>
        </w:rPr>
      </w:pPr>
      <w:r w:rsidRPr="00613F9A">
        <w:rPr>
          <w:rFonts w:ascii="Times New Roman" w:hAnsi="Times New Roman" w:cs="Times New Roman"/>
          <w:sz w:val="24"/>
          <w:szCs w:val="24"/>
        </w:rPr>
        <w:t>Institution Affiliation</w:t>
      </w:r>
    </w:p>
    <w:p w:rsidR="00281F0D" w:rsidRPr="00613F9A" w:rsidRDefault="00281F0D" w:rsidP="00613F9A">
      <w:pPr>
        <w:spacing w:line="480" w:lineRule="auto"/>
        <w:jc w:val="center"/>
        <w:rPr>
          <w:rFonts w:ascii="Times New Roman" w:hAnsi="Times New Roman" w:cs="Times New Roman"/>
          <w:sz w:val="24"/>
          <w:szCs w:val="24"/>
        </w:rPr>
      </w:pPr>
      <w:r w:rsidRPr="00613F9A">
        <w:rPr>
          <w:rFonts w:ascii="Times New Roman" w:hAnsi="Times New Roman" w:cs="Times New Roman"/>
          <w:sz w:val="24"/>
          <w:szCs w:val="24"/>
        </w:rPr>
        <w:t>Date</w:t>
      </w:r>
      <w:r w:rsidRPr="00613F9A">
        <w:rPr>
          <w:rFonts w:ascii="Times New Roman" w:hAnsi="Times New Roman" w:cs="Times New Roman"/>
          <w:sz w:val="24"/>
          <w:szCs w:val="24"/>
        </w:rPr>
        <w:br w:type="page"/>
      </w:r>
    </w:p>
    <w:p w:rsidR="00281F0D" w:rsidRPr="00613F9A" w:rsidRDefault="00281F0D" w:rsidP="00613F9A">
      <w:pPr>
        <w:spacing w:line="480" w:lineRule="auto"/>
        <w:jc w:val="center"/>
        <w:rPr>
          <w:rFonts w:ascii="Times New Roman" w:hAnsi="Times New Roman" w:cs="Times New Roman"/>
          <w:sz w:val="24"/>
          <w:szCs w:val="24"/>
        </w:rPr>
      </w:pPr>
      <w:r w:rsidRPr="00613F9A">
        <w:rPr>
          <w:rFonts w:ascii="Times New Roman" w:hAnsi="Times New Roman" w:cs="Times New Roman"/>
          <w:sz w:val="24"/>
          <w:szCs w:val="24"/>
        </w:rPr>
        <w:lastRenderedPageBreak/>
        <w:t>Sampling Methods</w:t>
      </w:r>
    </w:p>
    <w:p w:rsidR="002209AF" w:rsidRPr="00613F9A" w:rsidRDefault="00281F0D" w:rsidP="00613F9A">
      <w:pPr>
        <w:spacing w:line="480" w:lineRule="auto"/>
        <w:jc w:val="center"/>
        <w:rPr>
          <w:rFonts w:ascii="Times New Roman" w:hAnsi="Times New Roman" w:cs="Times New Roman"/>
          <w:b/>
          <w:sz w:val="24"/>
          <w:szCs w:val="24"/>
        </w:rPr>
      </w:pPr>
      <w:r w:rsidRPr="00613F9A">
        <w:rPr>
          <w:rFonts w:ascii="Times New Roman" w:hAnsi="Times New Roman" w:cs="Times New Roman"/>
          <w:b/>
          <w:sz w:val="24"/>
          <w:szCs w:val="24"/>
        </w:rPr>
        <w:t>Introduction</w:t>
      </w:r>
    </w:p>
    <w:p w:rsidR="00281F0D" w:rsidRPr="00613F9A" w:rsidRDefault="00281F0D" w:rsidP="00613F9A">
      <w:pPr>
        <w:spacing w:line="480" w:lineRule="auto"/>
        <w:ind w:firstLine="720"/>
        <w:rPr>
          <w:rFonts w:ascii="Times New Roman" w:hAnsi="Times New Roman" w:cs="Times New Roman"/>
          <w:sz w:val="24"/>
          <w:szCs w:val="24"/>
        </w:rPr>
      </w:pPr>
      <w:r w:rsidRPr="00613F9A">
        <w:rPr>
          <w:rFonts w:ascii="Times New Roman" w:hAnsi="Times New Roman" w:cs="Times New Roman"/>
          <w:sz w:val="24"/>
          <w:szCs w:val="24"/>
        </w:rPr>
        <w:t>Sampling involves the use of a particular subset of a population to represent the entire population or to inform concerning the processes that are believed to be important beyond the particular site of study. Sampling is categorized into two that is probability and non-probability sampling. The difference between the two is that non-probability</w:t>
      </w:r>
      <w:r w:rsidR="008B2046">
        <w:rPr>
          <w:rFonts w:ascii="Times New Roman" w:hAnsi="Times New Roman" w:cs="Times New Roman"/>
          <w:sz w:val="24"/>
          <w:szCs w:val="24"/>
        </w:rPr>
        <w:t xml:space="preserve"> sampling</w:t>
      </w:r>
      <w:r w:rsidRPr="00613F9A">
        <w:rPr>
          <w:rFonts w:ascii="Times New Roman" w:hAnsi="Times New Roman" w:cs="Times New Roman"/>
          <w:sz w:val="24"/>
          <w:szCs w:val="24"/>
        </w:rPr>
        <w:t xml:space="preserve"> does not entail random selection whereas probability involves any type of method that uses random selection. </w:t>
      </w:r>
      <w:r w:rsidR="00746682" w:rsidRPr="00613F9A">
        <w:rPr>
          <w:rFonts w:ascii="Times New Roman" w:hAnsi="Times New Roman" w:cs="Times New Roman"/>
          <w:sz w:val="24"/>
          <w:szCs w:val="24"/>
        </w:rPr>
        <w:t xml:space="preserve"> Snowball sampling is one</w:t>
      </w:r>
      <w:r w:rsidRPr="00613F9A">
        <w:rPr>
          <w:rFonts w:ascii="Times New Roman" w:hAnsi="Times New Roman" w:cs="Times New Roman"/>
          <w:sz w:val="24"/>
          <w:szCs w:val="24"/>
        </w:rPr>
        <w:t xml:space="preserve"> of the types of non-probability sampling, w</w:t>
      </w:r>
      <w:r w:rsidR="00746682" w:rsidRPr="00613F9A">
        <w:rPr>
          <w:rFonts w:ascii="Times New Roman" w:hAnsi="Times New Roman" w:cs="Times New Roman"/>
          <w:sz w:val="24"/>
          <w:szCs w:val="24"/>
        </w:rPr>
        <w:t>hereas simple random sampling is a type</w:t>
      </w:r>
      <w:r w:rsidRPr="00613F9A">
        <w:rPr>
          <w:rFonts w:ascii="Times New Roman" w:hAnsi="Times New Roman" w:cs="Times New Roman"/>
          <w:sz w:val="24"/>
          <w:szCs w:val="24"/>
        </w:rPr>
        <w:t xml:space="preserve"> of probability sampling method</w:t>
      </w:r>
      <w:r w:rsidR="00367412" w:rsidRPr="00613F9A">
        <w:rPr>
          <w:rFonts w:ascii="Times New Roman" w:hAnsi="Times New Roman" w:cs="Times New Roman"/>
          <w:sz w:val="24"/>
          <w:szCs w:val="24"/>
        </w:rPr>
        <w:t xml:space="preserve"> (</w:t>
      </w:r>
      <w:r w:rsidR="00367412" w:rsidRPr="00613F9A">
        <w:rPr>
          <w:rFonts w:ascii="Times New Roman" w:hAnsi="Times New Roman" w:cs="Times New Roman"/>
          <w:color w:val="222222"/>
          <w:sz w:val="24"/>
          <w:szCs w:val="24"/>
          <w:shd w:val="clear" w:color="auto" w:fill="FFFFFF"/>
        </w:rPr>
        <w:t>Etikan et al., 2016).</w:t>
      </w:r>
    </w:p>
    <w:p w:rsidR="00281F0D" w:rsidRPr="00613F9A" w:rsidRDefault="00281F0D" w:rsidP="00613F9A">
      <w:pPr>
        <w:spacing w:line="480" w:lineRule="auto"/>
        <w:jc w:val="center"/>
        <w:rPr>
          <w:rFonts w:ascii="Times New Roman" w:hAnsi="Times New Roman" w:cs="Times New Roman"/>
          <w:b/>
          <w:sz w:val="24"/>
          <w:szCs w:val="24"/>
        </w:rPr>
      </w:pPr>
      <w:r w:rsidRPr="00613F9A">
        <w:rPr>
          <w:rFonts w:ascii="Times New Roman" w:hAnsi="Times New Roman" w:cs="Times New Roman"/>
          <w:b/>
          <w:sz w:val="24"/>
          <w:szCs w:val="24"/>
        </w:rPr>
        <w:t>Snowball sampling</w:t>
      </w:r>
    </w:p>
    <w:p w:rsidR="00700ADC" w:rsidRPr="00613F9A" w:rsidRDefault="00281F0D" w:rsidP="00613F9A">
      <w:pPr>
        <w:spacing w:line="480" w:lineRule="auto"/>
        <w:ind w:firstLine="720"/>
        <w:rPr>
          <w:rFonts w:ascii="Times New Roman" w:hAnsi="Times New Roman" w:cs="Times New Roman"/>
          <w:sz w:val="24"/>
          <w:szCs w:val="24"/>
        </w:rPr>
      </w:pPr>
      <w:r w:rsidRPr="00613F9A">
        <w:rPr>
          <w:rFonts w:ascii="Times New Roman" w:hAnsi="Times New Roman" w:cs="Times New Roman"/>
          <w:sz w:val="24"/>
          <w:szCs w:val="24"/>
        </w:rPr>
        <w:t>In snowball sampling, the research begins by identifying an individual who satisfies the criteria for inclusion in the study. After the identification process, the research then used the individual to recommend to others whom they are aware of and meet the given criteria. Snowball is one of the best methods recommended for research studies. The sampling method is important when trying to meet the inaccessible population. For instance, the method is preferred when studying the homeless since it may not be easy to get access to homeless individuals within a specific geographical area. Meanwhile, if the researchers managed to get one or two they can get access to oth</w:t>
      </w:r>
      <w:r w:rsidR="00367412" w:rsidRPr="00613F9A">
        <w:rPr>
          <w:rFonts w:ascii="Times New Roman" w:hAnsi="Times New Roman" w:cs="Times New Roman"/>
          <w:sz w:val="24"/>
          <w:szCs w:val="24"/>
        </w:rPr>
        <w:t>ers by using the ones they have (</w:t>
      </w:r>
      <w:r w:rsidR="00367412" w:rsidRPr="00613F9A">
        <w:rPr>
          <w:rFonts w:ascii="Times New Roman" w:hAnsi="Times New Roman" w:cs="Times New Roman"/>
          <w:color w:val="222222"/>
          <w:sz w:val="24"/>
          <w:szCs w:val="24"/>
          <w:shd w:val="clear" w:color="auto" w:fill="FFFFFF"/>
        </w:rPr>
        <w:t>Etikan et al., 2016).</w:t>
      </w:r>
    </w:p>
    <w:p w:rsidR="00613F9A" w:rsidRPr="00613F9A" w:rsidRDefault="00613F9A" w:rsidP="00613F9A">
      <w:pPr>
        <w:spacing w:line="480" w:lineRule="auto"/>
        <w:rPr>
          <w:rFonts w:ascii="Times New Roman" w:hAnsi="Times New Roman" w:cs="Times New Roman"/>
          <w:b/>
          <w:sz w:val="24"/>
          <w:szCs w:val="24"/>
        </w:rPr>
      </w:pPr>
    </w:p>
    <w:p w:rsidR="00613F9A" w:rsidRPr="00613F9A" w:rsidRDefault="00613F9A" w:rsidP="00613F9A">
      <w:pPr>
        <w:spacing w:line="480" w:lineRule="auto"/>
        <w:rPr>
          <w:rFonts w:ascii="Times New Roman" w:hAnsi="Times New Roman" w:cs="Times New Roman"/>
          <w:b/>
          <w:sz w:val="24"/>
          <w:szCs w:val="24"/>
        </w:rPr>
      </w:pPr>
    </w:p>
    <w:p w:rsidR="00613F9A" w:rsidRPr="00613F9A" w:rsidRDefault="00613F9A" w:rsidP="00613F9A">
      <w:pPr>
        <w:spacing w:line="480" w:lineRule="auto"/>
        <w:rPr>
          <w:rFonts w:ascii="Times New Roman" w:hAnsi="Times New Roman" w:cs="Times New Roman"/>
          <w:b/>
          <w:sz w:val="24"/>
          <w:szCs w:val="24"/>
        </w:rPr>
      </w:pPr>
    </w:p>
    <w:p w:rsidR="00613F9A" w:rsidRPr="00613F9A" w:rsidRDefault="00281F0D" w:rsidP="00613F9A">
      <w:pPr>
        <w:spacing w:line="480" w:lineRule="auto"/>
        <w:jc w:val="center"/>
        <w:rPr>
          <w:rFonts w:ascii="Times New Roman" w:hAnsi="Times New Roman" w:cs="Times New Roman"/>
          <w:b/>
          <w:sz w:val="24"/>
          <w:szCs w:val="24"/>
        </w:rPr>
      </w:pPr>
      <w:r w:rsidRPr="00613F9A">
        <w:rPr>
          <w:rFonts w:ascii="Times New Roman" w:hAnsi="Times New Roman" w:cs="Times New Roman"/>
          <w:b/>
          <w:sz w:val="24"/>
          <w:szCs w:val="24"/>
        </w:rPr>
        <w:lastRenderedPageBreak/>
        <w:t>Strengths</w:t>
      </w:r>
    </w:p>
    <w:p w:rsidR="00613F9A" w:rsidRPr="00613F9A" w:rsidRDefault="00613F9A" w:rsidP="00613F9A">
      <w:pPr>
        <w:spacing w:line="480" w:lineRule="auto"/>
        <w:ind w:firstLine="720"/>
        <w:rPr>
          <w:rFonts w:ascii="Times New Roman" w:hAnsi="Times New Roman" w:cs="Times New Roman"/>
          <w:b/>
          <w:sz w:val="24"/>
          <w:szCs w:val="24"/>
        </w:rPr>
      </w:pPr>
      <w:r w:rsidRPr="00613F9A">
        <w:rPr>
          <w:rFonts w:ascii="Times New Roman" w:hAnsi="Times New Roman" w:cs="Times New Roman"/>
          <w:color w:val="0E101A"/>
          <w:sz w:val="24"/>
          <w:szCs w:val="24"/>
        </w:rPr>
        <w:t>Snowball sampling allows the researcher to access the inaccessible population through the referral process. It is usually done by identifying one respondent who will aid in finding more respondents required for the sampling process (Taherdoost, 2016).</w:t>
      </w:r>
    </w:p>
    <w:p w:rsidR="00613F9A" w:rsidRPr="00613F9A" w:rsidRDefault="00613F9A" w:rsidP="00613F9A">
      <w:pPr>
        <w:pStyle w:val="NormalWeb"/>
        <w:spacing w:before="0" w:beforeAutospacing="0" w:after="0" w:afterAutospacing="0" w:line="480" w:lineRule="auto"/>
        <w:ind w:firstLine="720"/>
        <w:rPr>
          <w:color w:val="0E101A"/>
        </w:rPr>
      </w:pPr>
      <w:r w:rsidRPr="00613F9A">
        <w:rPr>
          <w:color w:val="0E101A"/>
        </w:rPr>
        <w:t>The snowball sampling process can help the researchers to identify some characteristics that they never knew existed such as the causal legal downloader versus for-profit downloader in technology use (Taherdoost, 2016).</w:t>
      </w:r>
    </w:p>
    <w:p w:rsidR="00613F9A" w:rsidRPr="00613F9A" w:rsidRDefault="00613F9A" w:rsidP="00613F9A">
      <w:pPr>
        <w:pStyle w:val="NormalWeb"/>
        <w:spacing w:before="0" w:beforeAutospacing="0" w:after="0" w:afterAutospacing="0" w:line="480" w:lineRule="auto"/>
        <w:rPr>
          <w:color w:val="0E101A"/>
        </w:rPr>
      </w:pPr>
      <w:r w:rsidRPr="00613F9A">
        <w:rPr>
          <w:rStyle w:val="Strong"/>
          <w:color w:val="0E101A"/>
        </w:rPr>
        <w:t>                                                                   Weaknesses        </w:t>
      </w:r>
    </w:p>
    <w:p w:rsidR="00613F9A" w:rsidRPr="00613F9A" w:rsidRDefault="00613F9A" w:rsidP="00613F9A">
      <w:pPr>
        <w:pStyle w:val="NormalWeb"/>
        <w:spacing w:before="0" w:beforeAutospacing="0" w:after="0" w:afterAutospacing="0" w:line="480" w:lineRule="auto"/>
        <w:ind w:firstLine="720"/>
        <w:rPr>
          <w:color w:val="0E101A"/>
        </w:rPr>
      </w:pPr>
      <w:r w:rsidRPr="00613F9A">
        <w:rPr>
          <w:color w:val="0E101A"/>
        </w:rPr>
        <w:t>It is difficult to identify the sampling error or rather making an inference about the specific population in terms of the obtained samples. At times</w:t>
      </w:r>
      <w:r w:rsidR="008B2046">
        <w:rPr>
          <w:color w:val="0E101A"/>
        </w:rPr>
        <w:t>,</w:t>
      </w:r>
      <w:r w:rsidRPr="00613F9A">
        <w:rPr>
          <w:color w:val="0E101A"/>
        </w:rPr>
        <w:t xml:space="preserve"> the selected participants may not provide clear data as expected by the researcher making it difficult to make an inference of the data obtained (Taherdoost, 2016).</w:t>
      </w:r>
    </w:p>
    <w:p w:rsidR="00613F9A" w:rsidRPr="00613F9A" w:rsidRDefault="00613F9A" w:rsidP="00613F9A">
      <w:pPr>
        <w:pStyle w:val="NormalWeb"/>
        <w:spacing w:before="0" w:beforeAutospacing="0" w:after="0" w:afterAutospacing="0" w:line="480" w:lineRule="auto"/>
        <w:ind w:firstLine="720"/>
        <w:rPr>
          <w:color w:val="0E101A"/>
        </w:rPr>
      </w:pPr>
      <w:r w:rsidRPr="00613F9A">
        <w:rPr>
          <w:color w:val="0E101A"/>
        </w:rPr>
        <w:t>It is time-consuming since the researcher has to identify one respondent and use the subject to find other respondents. The process of finding other subjects can consume a lot of time since individuals are always scattered (Taherdoost, 2016).</w:t>
      </w:r>
    </w:p>
    <w:p w:rsidR="00613F9A" w:rsidRPr="00613F9A" w:rsidRDefault="00613F9A" w:rsidP="00613F9A">
      <w:pPr>
        <w:pStyle w:val="NormalWeb"/>
        <w:spacing w:before="0" w:beforeAutospacing="0" w:after="0" w:afterAutospacing="0" w:line="480" w:lineRule="auto"/>
        <w:jc w:val="center"/>
        <w:rPr>
          <w:color w:val="0E101A"/>
        </w:rPr>
      </w:pPr>
      <w:r w:rsidRPr="00613F9A">
        <w:rPr>
          <w:rStyle w:val="Strong"/>
          <w:color w:val="0E101A"/>
        </w:rPr>
        <w:t>Simple random sampling</w:t>
      </w:r>
    </w:p>
    <w:p w:rsidR="00613F9A" w:rsidRPr="00613F9A" w:rsidRDefault="00613F9A" w:rsidP="00613F9A">
      <w:pPr>
        <w:pStyle w:val="NormalWeb"/>
        <w:spacing w:before="0" w:beforeAutospacing="0" w:after="0" w:afterAutospacing="0" w:line="480" w:lineRule="auto"/>
        <w:ind w:firstLine="720"/>
        <w:rPr>
          <w:color w:val="0E101A"/>
        </w:rPr>
      </w:pPr>
      <w:r w:rsidRPr="00613F9A">
        <w:rPr>
          <w:color w:val="0E101A"/>
        </w:rPr>
        <w:t>Simple random sampling is an unbiased technique to gather responses from a large population. It involves a random method of selection was the researcher's issue numbers to all the subjects available and later uses a random number generator to pick random numbers. Classic ball and urn experiments are a common example of this sampling method. Finally, the subjects whose numbers are selected are involved in the sampling process (Taherdoost, 2016).</w:t>
      </w:r>
    </w:p>
    <w:p w:rsidR="00613F9A" w:rsidRPr="00613F9A" w:rsidRDefault="00613F9A" w:rsidP="00613F9A">
      <w:pPr>
        <w:pStyle w:val="NormalWeb"/>
        <w:spacing w:before="0" w:beforeAutospacing="0" w:after="0" w:afterAutospacing="0" w:line="480" w:lineRule="auto"/>
        <w:rPr>
          <w:rStyle w:val="Strong"/>
          <w:color w:val="0E101A"/>
        </w:rPr>
      </w:pPr>
    </w:p>
    <w:p w:rsidR="00613F9A" w:rsidRDefault="00613F9A" w:rsidP="00613F9A">
      <w:pPr>
        <w:pStyle w:val="NormalWeb"/>
        <w:spacing w:before="0" w:beforeAutospacing="0" w:after="0" w:afterAutospacing="0" w:line="480" w:lineRule="auto"/>
        <w:rPr>
          <w:rStyle w:val="Strong"/>
          <w:color w:val="0E101A"/>
        </w:rPr>
      </w:pPr>
    </w:p>
    <w:p w:rsidR="00613F9A" w:rsidRPr="00613F9A" w:rsidRDefault="00613F9A" w:rsidP="00613F9A">
      <w:pPr>
        <w:pStyle w:val="NormalWeb"/>
        <w:spacing w:before="0" w:beforeAutospacing="0" w:after="0" w:afterAutospacing="0" w:line="480" w:lineRule="auto"/>
        <w:jc w:val="center"/>
        <w:rPr>
          <w:color w:val="0E101A"/>
        </w:rPr>
      </w:pPr>
      <w:r w:rsidRPr="00613F9A">
        <w:rPr>
          <w:rStyle w:val="Strong"/>
          <w:color w:val="0E101A"/>
        </w:rPr>
        <w:lastRenderedPageBreak/>
        <w:t>Strengths</w:t>
      </w:r>
    </w:p>
    <w:p w:rsidR="00613F9A" w:rsidRPr="00613F9A" w:rsidRDefault="00613F9A" w:rsidP="00613F9A">
      <w:pPr>
        <w:pStyle w:val="NormalWeb"/>
        <w:spacing w:before="0" w:beforeAutospacing="0" w:after="0" w:afterAutospacing="0" w:line="480" w:lineRule="auto"/>
        <w:ind w:firstLine="720"/>
        <w:rPr>
          <w:color w:val="0E101A"/>
        </w:rPr>
      </w:pPr>
      <w:r w:rsidRPr="00613F9A">
        <w:rPr>
          <w:color w:val="0E101A"/>
        </w:rPr>
        <w:t>The sampling method is simple as compared to others like stratified random sampling. It entails identifying a group of studies and provides numbers to all the subjects involved in the sampling process (Etikan et al., 2016).</w:t>
      </w:r>
    </w:p>
    <w:p w:rsidR="00613F9A" w:rsidRPr="00613F9A" w:rsidRDefault="00613F9A" w:rsidP="00613F9A">
      <w:pPr>
        <w:pStyle w:val="NormalWeb"/>
        <w:spacing w:before="0" w:beforeAutospacing="0" w:after="0" w:afterAutospacing="0" w:line="480" w:lineRule="auto"/>
        <w:ind w:firstLine="720"/>
        <w:rPr>
          <w:color w:val="0E101A"/>
        </w:rPr>
      </w:pPr>
      <w:r w:rsidRPr="00613F9A">
        <w:rPr>
          <w:color w:val="0E101A"/>
        </w:rPr>
        <w:t>It is not biased since every participant has the probability of being considered using random selection. After the numbers have been distributed to every subject the researchers use a random number generator to choose the expected participants without biases (Etikan et al., 2016).</w:t>
      </w:r>
    </w:p>
    <w:p w:rsidR="00613F9A" w:rsidRPr="00613F9A" w:rsidRDefault="00613F9A" w:rsidP="00613F9A">
      <w:pPr>
        <w:pStyle w:val="NormalWeb"/>
        <w:spacing w:before="0" w:beforeAutospacing="0" w:after="0" w:afterAutospacing="0" w:line="480" w:lineRule="auto"/>
        <w:jc w:val="center"/>
        <w:rPr>
          <w:color w:val="0E101A"/>
        </w:rPr>
      </w:pPr>
      <w:r w:rsidRPr="00613F9A">
        <w:rPr>
          <w:rStyle w:val="Strong"/>
          <w:color w:val="0E101A"/>
        </w:rPr>
        <w:t>Weaknesses</w:t>
      </w:r>
    </w:p>
    <w:p w:rsidR="00613F9A" w:rsidRPr="00613F9A" w:rsidRDefault="00613F9A" w:rsidP="00613F9A">
      <w:pPr>
        <w:pStyle w:val="NormalWeb"/>
        <w:spacing w:before="0" w:beforeAutospacing="0" w:after="0" w:afterAutospacing="0" w:line="480" w:lineRule="auto"/>
        <w:ind w:firstLine="720"/>
        <w:rPr>
          <w:color w:val="0E101A"/>
        </w:rPr>
      </w:pPr>
      <w:r w:rsidRPr="00613F9A">
        <w:rPr>
          <w:color w:val="0E101A"/>
        </w:rPr>
        <w:t>Assessing the whole list of the particular population can be challenging. The population involved in the first phase is usually big and assessing the entire list to select participants can be tedious and challenging (Etikan et al., 2016).</w:t>
      </w:r>
    </w:p>
    <w:p w:rsidR="00613F9A" w:rsidRPr="00613F9A" w:rsidRDefault="00613F9A" w:rsidP="00613F9A">
      <w:pPr>
        <w:pStyle w:val="NormalWeb"/>
        <w:spacing w:before="0" w:beforeAutospacing="0" w:after="0" w:afterAutospacing="0" w:line="480" w:lineRule="auto"/>
        <w:ind w:firstLine="720"/>
        <w:rPr>
          <w:color w:val="0E101A"/>
        </w:rPr>
      </w:pPr>
      <w:r w:rsidRPr="00613F9A">
        <w:rPr>
          <w:color w:val="0E101A"/>
        </w:rPr>
        <w:t>It is time-consuming since the researcher must first engage in thorough research before performing the sampling. To achieve the best result without bias the researchers must begin by observing the population selected which can cost a lot of time (Etikan et al., 2016).</w:t>
      </w:r>
    </w:p>
    <w:p w:rsidR="00613F9A" w:rsidRPr="00613F9A" w:rsidRDefault="00613F9A" w:rsidP="00613F9A">
      <w:pPr>
        <w:pStyle w:val="NormalWeb"/>
        <w:spacing w:before="0" w:beforeAutospacing="0" w:after="0" w:afterAutospacing="0" w:line="480" w:lineRule="auto"/>
        <w:jc w:val="center"/>
        <w:rPr>
          <w:color w:val="0E101A"/>
        </w:rPr>
      </w:pPr>
      <w:r w:rsidRPr="00613F9A">
        <w:rPr>
          <w:rStyle w:val="Strong"/>
          <w:color w:val="0E101A"/>
        </w:rPr>
        <w:t>Ethical consideration</w:t>
      </w:r>
    </w:p>
    <w:p w:rsidR="00613F9A" w:rsidRPr="00613F9A" w:rsidRDefault="00613F9A" w:rsidP="00613F9A">
      <w:pPr>
        <w:pStyle w:val="NormalWeb"/>
        <w:spacing w:before="0" w:beforeAutospacing="0" w:after="0" w:afterAutospacing="0" w:line="480" w:lineRule="auto"/>
        <w:ind w:firstLine="720"/>
        <w:rPr>
          <w:color w:val="0E101A"/>
        </w:rPr>
      </w:pPr>
      <w:r w:rsidRPr="00613F9A">
        <w:rPr>
          <w:color w:val="0E101A"/>
        </w:rPr>
        <w:t xml:space="preserve">Ethics refers to a structure of principle that can transform previous consideration concerning choices and preferences. Research ethics entails the requirement of daily operations, the publication of information, as well as the protection of the subjects’ dignity. Some of the ethical issues that may factor into selecting a sampling method include informed consent and respect to anonymity. Informed autonomy refers to when the subject’s right to autonomy is protected. The researchers can address the issue by incorporating the autonomous rights of the subject by elaborating on the likelihood of physical harm, a threat to dignity or invasion of </w:t>
      </w:r>
      <w:r w:rsidRPr="00613F9A">
        <w:rPr>
          <w:color w:val="0E101A"/>
        </w:rPr>
        <w:lastRenderedPageBreak/>
        <w:t>privacy. The idea of anonymity is connected with respect to the subject dignity and fidelity. Anonymity is observed when the subject’s identity is not associated with personal responses. Meanwhile, when the researcher is unable to protect anonymity then the researcher has to promise confidentiality which involves the management of the private information to ensure the protection of the subject’s identity (Etikan et al., 2016).</w:t>
      </w:r>
    </w:p>
    <w:p w:rsidR="00746682" w:rsidRPr="00613F9A" w:rsidRDefault="00746682" w:rsidP="00613F9A">
      <w:pPr>
        <w:spacing w:line="480" w:lineRule="auto"/>
        <w:rPr>
          <w:rFonts w:ascii="Times New Roman" w:hAnsi="Times New Roman" w:cs="Times New Roman"/>
          <w:sz w:val="24"/>
          <w:szCs w:val="24"/>
        </w:rPr>
      </w:pPr>
    </w:p>
    <w:p w:rsidR="00746682" w:rsidRPr="00613F9A" w:rsidRDefault="00746682" w:rsidP="00613F9A">
      <w:pPr>
        <w:spacing w:line="480" w:lineRule="auto"/>
        <w:rPr>
          <w:rFonts w:ascii="Times New Roman" w:hAnsi="Times New Roman" w:cs="Times New Roman"/>
          <w:sz w:val="24"/>
          <w:szCs w:val="24"/>
        </w:rPr>
      </w:pPr>
    </w:p>
    <w:p w:rsidR="00746682" w:rsidRPr="00613F9A" w:rsidRDefault="00746682" w:rsidP="00613F9A">
      <w:pPr>
        <w:spacing w:line="480" w:lineRule="auto"/>
        <w:rPr>
          <w:rFonts w:ascii="Times New Roman" w:hAnsi="Times New Roman" w:cs="Times New Roman"/>
          <w:sz w:val="24"/>
          <w:szCs w:val="24"/>
        </w:rPr>
      </w:pPr>
    </w:p>
    <w:p w:rsidR="00746682" w:rsidRPr="00613F9A" w:rsidRDefault="00746682" w:rsidP="00613F9A">
      <w:pPr>
        <w:spacing w:line="480" w:lineRule="auto"/>
        <w:rPr>
          <w:rFonts w:ascii="Times New Roman" w:hAnsi="Times New Roman" w:cs="Times New Roman"/>
          <w:sz w:val="24"/>
          <w:szCs w:val="24"/>
        </w:rPr>
      </w:pPr>
    </w:p>
    <w:p w:rsidR="00281F0D" w:rsidRPr="00613F9A" w:rsidRDefault="00281F0D" w:rsidP="00613F9A">
      <w:pPr>
        <w:spacing w:line="480" w:lineRule="auto"/>
        <w:rPr>
          <w:rFonts w:ascii="Times New Roman" w:hAnsi="Times New Roman" w:cs="Times New Roman"/>
          <w:sz w:val="24"/>
          <w:szCs w:val="24"/>
        </w:rPr>
      </w:pPr>
    </w:p>
    <w:p w:rsidR="002209AF" w:rsidRPr="00613F9A" w:rsidRDefault="002209AF" w:rsidP="00613F9A">
      <w:pPr>
        <w:spacing w:line="480" w:lineRule="auto"/>
        <w:rPr>
          <w:rFonts w:ascii="Times New Roman" w:hAnsi="Times New Roman" w:cs="Times New Roman"/>
          <w:sz w:val="24"/>
          <w:szCs w:val="24"/>
        </w:rPr>
      </w:pPr>
    </w:p>
    <w:p w:rsidR="002F47D0" w:rsidRPr="00613F9A" w:rsidRDefault="002F47D0" w:rsidP="00613F9A">
      <w:pPr>
        <w:spacing w:line="480" w:lineRule="auto"/>
        <w:rPr>
          <w:rFonts w:ascii="Times New Roman" w:hAnsi="Times New Roman" w:cs="Times New Roman"/>
          <w:sz w:val="24"/>
          <w:szCs w:val="24"/>
        </w:rPr>
      </w:pPr>
    </w:p>
    <w:p w:rsidR="002F47D0" w:rsidRPr="00613F9A" w:rsidRDefault="002F47D0" w:rsidP="00613F9A">
      <w:pPr>
        <w:spacing w:line="480" w:lineRule="auto"/>
        <w:rPr>
          <w:rFonts w:ascii="Times New Roman" w:hAnsi="Times New Roman" w:cs="Times New Roman"/>
          <w:sz w:val="24"/>
          <w:szCs w:val="24"/>
        </w:rPr>
      </w:pPr>
    </w:p>
    <w:p w:rsidR="002F47D0" w:rsidRPr="00613F9A" w:rsidRDefault="002F47D0" w:rsidP="00613F9A">
      <w:pPr>
        <w:spacing w:line="480" w:lineRule="auto"/>
        <w:rPr>
          <w:rFonts w:ascii="Times New Roman" w:hAnsi="Times New Roman" w:cs="Times New Roman"/>
          <w:sz w:val="24"/>
          <w:szCs w:val="24"/>
        </w:rPr>
      </w:pPr>
    </w:p>
    <w:p w:rsidR="002F47D0" w:rsidRPr="00613F9A" w:rsidRDefault="002F47D0" w:rsidP="00613F9A">
      <w:pPr>
        <w:spacing w:line="480" w:lineRule="auto"/>
        <w:rPr>
          <w:rFonts w:ascii="Times New Roman" w:hAnsi="Times New Roman" w:cs="Times New Roman"/>
          <w:sz w:val="24"/>
          <w:szCs w:val="24"/>
        </w:rPr>
      </w:pPr>
    </w:p>
    <w:p w:rsidR="002F47D0" w:rsidRDefault="002F47D0" w:rsidP="00613F9A">
      <w:pPr>
        <w:spacing w:line="480" w:lineRule="auto"/>
        <w:rPr>
          <w:rFonts w:ascii="Times New Roman" w:hAnsi="Times New Roman" w:cs="Times New Roman"/>
          <w:sz w:val="24"/>
          <w:szCs w:val="24"/>
        </w:rPr>
      </w:pPr>
    </w:p>
    <w:p w:rsidR="00613F9A" w:rsidRDefault="00613F9A" w:rsidP="00613F9A">
      <w:pPr>
        <w:spacing w:line="480" w:lineRule="auto"/>
        <w:rPr>
          <w:rFonts w:ascii="Times New Roman" w:hAnsi="Times New Roman" w:cs="Times New Roman"/>
          <w:sz w:val="24"/>
          <w:szCs w:val="24"/>
        </w:rPr>
      </w:pPr>
    </w:p>
    <w:p w:rsidR="00613F9A" w:rsidRDefault="00613F9A" w:rsidP="00613F9A">
      <w:pPr>
        <w:spacing w:line="480" w:lineRule="auto"/>
        <w:rPr>
          <w:rFonts w:ascii="Times New Roman" w:hAnsi="Times New Roman" w:cs="Times New Roman"/>
          <w:sz w:val="24"/>
          <w:szCs w:val="24"/>
        </w:rPr>
      </w:pPr>
    </w:p>
    <w:p w:rsidR="00613F9A" w:rsidRPr="00613F9A" w:rsidRDefault="00613F9A" w:rsidP="00613F9A">
      <w:pPr>
        <w:spacing w:line="480" w:lineRule="auto"/>
        <w:rPr>
          <w:rFonts w:ascii="Times New Roman" w:hAnsi="Times New Roman" w:cs="Times New Roman"/>
          <w:sz w:val="24"/>
          <w:szCs w:val="24"/>
        </w:rPr>
      </w:pPr>
    </w:p>
    <w:p w:rsidR="00367412" w:rsidRPr="00613F9A" w:rsidRDefault="00367412" w:rsidP="00613F9A">
      <w:pPr>
        <w:spacing w:line="480" w:lineRule="auto"/>
        <w:jc w:val="center"/>
        <w:rPr>
          <w:rFonts w:ascii="Times New Roman" w:hAnsi="Times New Roman" w:cs="Times New Roman"/>
          <w:sz w:val="24"/>
          <w:szCs w:val="24"/>
        </w:rPr>
      </w:pPr>
      <w:r w:rsidRPr="00613F9A">
        <w:rPr>
          <w:rFonts w:ascii="Times New Roman" w:hAnsi="Times New Roman" w:cs="Times New Roman"/>
          <w:sz w:val="24"/>
          <w:szCs w:val="24"/>
        </w:rPr>
        <w:lastRenderedPageBreak/>
        <w:t>References</w:t>
      </w:r>
    </w:p>
    <w:p w:rsidR="00367412" w:rsidRPr="00613F9A" w:rsidRDefault="00367412" w:rsidP="00613F9A">
      <w:pPr>
        <w:spacing w:line="480" w:lineRule="auto"/>
        <w:ind w:left="720" w:hanging="720"/>
        <w:rPr>
          <w:rFonts w:ascii="Times New Roman" w:hAnsi="Times New Roman" w:cs="Times New Roman"/>
          <w:color w:val="222222"/>
          <w:sz w:val="24"/>
          <w:szCs w:val="24"/>
          <w:shd w:val="clear" w:color="auto" w:fill="FFFFFF"/>
        </w:rPr>
      </w:pPr>
      <w:r w:rsidRPr="00613F9A">
        <w:rPr>
          <w:rFonts w:ascii="Times New Roman" w:hAnsi="Times New Roman" w:cs="Times New Roman"/>
          <w:color w:val="222222"/>
          <w:sz w:val="24"/>
          <w:szCs w:val="24"/>
          <w:shd w:val="clear" w:color="auto" w:fill="FFFFFF"/>
        </w:rPr>
        <w:t>Etikan, I., Musa, S. A., &amp; Alkassim, R. S. (2016). Comparison of convenience sampling and purposive sampling. </w:t>
      </w:r>
      <w:r w:rsidRPr="00613F9A">
        <w:rPr>
          <w:rFonts w:ascii="Times New Roman" w:hAnsi="Times New Roman" w:cs="Times New Roman"/>
          <w:i/>
          <w:iCs/>
          <w:color w:val="222222"/>
          <w:sz w:val="24"/>
          <w:szCs w:val="24"/>
          <w:shd w:val="clear" w:color="auto" w:fill="FFFFFF"/>
        </w:rPr>
        <w:t>American journal of theoretical and applied statistics</w:t>
      </w:r>
      <w:r w:rsidRPr="00613F9A">
        <w:rPr>
          <w:rFonts w:ascii="Times New Roman" w:hAnsi="Times New Roman" w:cs="Times New Roman"/>
          <w:color w:val="222222"/>
          <w:sz w:val="24"/>
          <w:szCs w:val="24"/>
          <w:shd w:val="clear" w:color="auto" w:fill="FFFFFF"/>
        </w:rPr>
        <w:t>, </w:t>
      </w:r>
      <w:r w:rsidRPr="00613F9A">
        <w:rPr>
          <w:rFonts w:ascii="Times New Roman" w:hAnsi="Times New Roman" w:cs="Times New Roman"/>
          <w:i/>
          <w:iCs/>
          <w:color w:val="222222"/>
          <w:sz w:val="24"/>
          <w:szCs w:val="24"/>
          <w:shd w:val="clear" w:color="auto" w:fill="FFFFFF"/>
        </w:rPr>
        <w:t>5</w:t>
      </w:r>
      <w:r w:rsidRPr="00613F9A">
        <w:rPr>
          <w:rFonts w:ascii="Times New Roman" w:hAnsi="Times New Roman" w:cs="Times New Roman"/>
          <w:color w:val="222222"/>
          <w:sz w:val="24"/>
          <w:szCs w:val="24"/>
          <w:shd w:val="clear" w:color="auto" w:fill="FFFFFF"/>
        </w:rPr>
        <w:t>(1), 1-4.</w:t>
      </w:r>
    </w:p>
    <w:p w:rsidR="00367412" w:rsidRPr="00613F9A" w:rsidRDefault="00367412" w:rsidP="00613F9A">
      <w:pPr>
        <w:spacing w:line="480" w:lineRule="auto"/>
        <w:ind w:left="720" w:hanging="720"/>
        <w:rPr>
          <w:rFonts w:ascii="Times New Roman" w:hAnsi="Times New Roman" w:cs="Times New Roman"/>
          <w:sz w:val="24"/>
          <w:szCs w:val="24"/>
        </w:rPr>
      </w:pPr>
      <w:r w:rsidRPr="00613F9A">
        <w:rPr>
          <w:rFonts w:ascii="Times New Roman" w:hAnsi="Times New Roman" w:cs="Times New Roman"/>
          <w:color w:val="222222"/>
          <w:sz w:val="24"/>
          <w:szCs w:val="24"/>
          <w:shd w:val="clear" w:color="auto" w:fill="FFFFFF"/>
        </w:rPr>
        <w:t>Taherdoost, H. (2016). Sampling methods in research methodology; how to choose a sampling technique for research. </w:t>
      </w:r>
      <w:r w:rsidRPr="00613F9A">
        <w:rPr>
          <w:rFonts w:ascii="Times New Roman" w:hAnsi="Times New Roman" w:cs="Times New Roman"/>
          <w:i/>
          <w:iCs/>
          <w:color w:val="222222"/>
          <w:sz w:val="24"/>
          <w:szCs w:val="24"/>
          <w:shd w:val="clear" w:color="auto" w:fill="FFFFFF"/>
        </w:rPr>
        <w:t>How to Choose a Sampling Technique for Research (April 10, 2016)</w:t>
      </w:r>
      <w:r w:rsidRPr="00613F9A">
        <w:rPr>
          <w:rFonts w:ascii="Times New Roman" w:hAnsi="Times New Roman" w:cs="Times New Roman"/>
          <w:color w:val="222222"/>
          <w:sz w:val="24"/>
          <w:szCs w:val="24"/>
          <w:shd w:val="clear" w:color="auto" w:fill="FFFFFF"/>
        </w:rPr>
        <w:t>.</w:t>
      </w:r>
    </w:p>
    <w:sectPr w:rsidR="00367412" w:rsidRPr="00613F9A" w:rsidSect="00F258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5A0" w:rsidRDefault="007A35A0" w:rsidP="00F25818">
      <w:pPr>
        <w:spacing w:after="0" w:line="240" w:lineRule="auto"/>
      </w:pPr>
      <w:r>
        <w:separator/>
      </w:r>
    </w:p>
  </w:endnote>
  <w:endnote w:type="continuationSeparator" w:id="1">
    <w:p w:rsidR="007A35A0" w:rsidRDefault="007A35A0" w:rsidP="00F258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5A0" w:rsidRDefault="007A35A0" w:rsidP="00F25818">
      <w:pPr>
        <w:spacing w:after="0" w:line="240" w:lineRule="auto"/>
      </w:pPr>
      <w:r>
        <w:separator/>
      </w:r>
    </w:p>
  </w:footnote>
  <w:footnote w:type="continuationSeparator" w:id="1">
    <w:p w:rsidR="007A35A0" w:rsidRDefault="007A35A0" w:rsidP="00F258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319641"/>
      <w:docPartObj>
        <w:docPartGallery w:val="Page Numbers (Top of Page)"/>
        <w:docPartUnique/>
      </w:docPartObj>
    </w:sdtPr>
    <w:sdtEndPr>
      <w:rPr>
        <w:rFonts w:ascii="Times New Roman" w:hAnsi="Times New Roman" w:cs="Times New Roman"/>
        <w:sz w:val="24"/>
        <w:szCs w:val="24"/>
      </w:rPr>
    </w:sdtEndPr>
    <w:sdtContent>
      <w:p w:rsidR="00796275" w:rsidRPr="00F25818" w:rsidRDefault="00796275" w:rsidP="00154993">
        <w:pPr>
          <w:pStyle w:val="Header"/>
          <w:spacing w:line="480" w:lineRule="auto"/>
          <w:rPr>
            <w:rFonts w:ascii="Times New Roman" w:hAnsi="Times New Roman" w:cs="Times New Roman"/>
            <w:sz w:val="24"/>
            <w:szCs w:val="24"/>
          </w:rPr>
        </w:pPr>
        <w:r w:rsidRPr="00F25818">
          <w:rPr>
            <w:rFonts w:ascii="Times New Roman" w:hAnsi="Times New Roman" w:cs="Times New Roman"/>
            <w:sz w:val="24"/>
            <w:szCs w:val="24"/>
          </w:rPr>
          <w:t xml:space="preserve">SAMPLING METHODS                                                                                                               </w:t>
        </w:r>
        <w:r w:rsidR="00B20F41" w:rsidRPr="00F25818">
          <w:rPr>
            <w:rFonts w:ascii="Times New Roman" w:hAnsi="Times New Roman" w:cs="Times New Roman"/>
            <w:sz w:val="24"/>
            <w:szCs w:val="24"/>
          </w:rPr>
          <w:fldChar w:fldCharType="begin"/>
        </w:r>
        <w:r w:rsidRPr="00F25818">
          <w:rPr>
            <w:rFonts w:ascii="Times New Roman" w:hAnsi="Times New Roman" w:cs="Times New Roman"/>
            <w:sz w:val="24"/>
            <w:szCs w:val="24"/>
          </w:rPr>
          <w:instrText xml:space="preserve"> PAGE   \* MERGEFORMAT </w:instrText>
        </w:r>
        <w:r w:rsidR="00B20F41" w:rsidRPr="00F25818">
          <w:rPr>
            <w:rFonts w:ascii="Times New Roman" w:hAnsi="Times New Roman" w:cs="Times New Roman"/>
            <w:sz w:val="24"/>
            <w:szCs w:val="24"/>
          </w:rPr>
          <w:fldChar w:fldCharType="separate"/>
        </w:r>
        <w:r w:rsidR="00154993">
          <w:rPr>
            <w:rFonts w:ascii="Times New Roman" w:hAnsi="Times New Roman" w:cs="Times New Roman"/>
            <w:noProof/>
            <w:sz w:val="24"/>
            <w:szCs w:val="24"/>
          </w:rPr>
          <w:t>6</w:t>
        </w:r>
        <w:r w:rsidR="00B20F41" w:rsidRPr="00F25818">
          <w:rPr>
            <w:rFonts w:ascii="Times New Roman" w:hAnsi="Times New Roman" w:cs="Times New Roman"/>
            <w:sz w:val="24"/>
            <w:szCs w:val="24"/>
          </w:rPr>
          <w:fldChar w:fldCharType="end"/>
        </w:r>
      </w:p>
    </w:sdtContent>
  </w:sdt>
  <w:p w:rsidR="00796275" w:rsidRDefault="007962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75" w:rsidRPr="00F25818" w:rsidRDefault="00796275" w:rsidP="00154993">
    <w:pPr>
      <w:pStyle w:val="Header"/>
      <w:spacing w:line="480" w:lineRule="auto"/>
      <w:rPr>
        <w:rFonts w:ascii="Times New Roman" w:hAnsi="Times New Roman" w:cs="Times New Roman"/>
        <w:sz w:val="24"/>
        <w:szCs w:val="24"/>
      </w:rPr>
    </w:pPr>
    <w:r w:rsidRPr="00F25818">
      <w:rPr>
        <w:rFonts w:ascii="Times New Roman" w:hAnsi="Times New Roman" w:cs="Times New Roman"/>
        <w:sz w:val="24"/>
        <w:szCs w:val="24"/>
      </w:rPr>
      <w:t xml:space="preserve">Running head: SAMPLING METHODS                                                                            </w:t>
    </w:r>
    <w:sdt>
      <w:sdtPr>
        <w:rPr>
          <w:rFonts w:ascii="Times New Roman" w:hAnsi="Times New Roman" w:cs="Times New Roman"/>
          <w:sz w:val="24"/>
          <w:szCs w:val="24"/>
        </w:rPr>
        <w:id w:val="33319642"/>
        <w:docPartObj>
          <w:docPartGallery w:val="Page Numbers (Top of Page)"/>
          <w:docPartUnique/>
        </w:docPartObj>
      </w:sdtPr>
      <w:sdtContent>
        <w:r w:rsidR="00B20F41" w:rsidRPr="00F25818">
          <w:rPr>
            <w:rFonts w:ascii="Times New Roman" w:hAnsi="Times New Roman" w:cs="Times New Roman"/>
            <w:sz w:val="24"/>
            <w:szCs w:val="24"/>
          </w:rPr>
          <w:fldChar w:fldCharType="begin"/>
        </w:r>
        <w:r w:rsidRPr="00F25818">
          <w:rPr>
            <w:rFonts w:ascii="Times New Roman" w:hAnsi="Times New Roman" w:cs="Times New Roman"/>
            <w:sz w:val="24"/>
            <w:szCs w:val="24"/>
          </w:rPr>
          <w:instrText xml:space="preserve"> PAGE   \* MERGEFORMAT </w:instrText>
        </w:r>
        <w:r w:rsidR="00B20F41" w:rsidRPr="00F25818">
          <w:rPr>
            <w:rFonts w:ascii="Times New Roman" w:hAnsi="Times New Roman" w:cs="Times New Roman"/>
            <w:sz w:val="24"/>
            <w:szCs w:val="24"/>
          </w:rPr>
          <w:fldChar w:fldCharType="separate"/>
        </w:r>
        <w:r w:rsidR="00154993">
          <w:rPr>
            <w:rFonts w:ascii="Times New Roman" w:hAnsi="Times New Roman" w:cs="Times New Roman"/>
            <w:noProof/>
            <w:sz w:val="24"/>
            <w:szCs w:val="24"/>
          </w:rPr>
          <w:t>1</w:t>
        </w:r>
        <w:r w:rsidR="00B20F41" w:rsidRPr="00F25818">
          <w:rPr>
            <w:rFonts w:ascii="Times New Roman" w:hAnsi="Times New Roman" w:cs="Times New Roman"/>
            <w:sz w:val="24"/>
            <w:szCs w:val="24"/>
          </w:rPr>
          <w:fldChar w:fldCharType="end"/>
        </w:r>
      </w:sdtContent>
    </w:sdt>
  </w:p>
  <w:p w:rsidR="00796275" w:rsidRDefault="0079627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E7A20"/>
    <w:multiLevelType w:val="hybridMultilevel"/>
    <w:tmpl w:val="06509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4E5CDE"/>
    <w:multiLevelType w:val="hybridMultilevel"/>
    <w:tmpl w:val="E4FE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F037C1"/>
    <w:multiLevelType w:val="hybridMultilevel"/>
    <w:tmpl w:val="6374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570371"/>
    <w:multiLevelType w:val="hybridMultilevel"/>
    <w:tmpl w:val="68F64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B63575"/>
    <w:multiLevelType w:val="hybridMultilevel"/>
    <w:tmpl w:val="9FA62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967F73"/>
    <w:multiLevelType w:val="hybridMultilevel"/>
    <w:tmpl w:val="8458A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2B05E9"/>
    <w:multiLevelType w:val="hybridMultilevel"/>
    <w:tmpl w:val="D700C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83537A"/>
    <w:multiLevelType w:val="hybridMultilevel"/>
    <w:tmpl w:val="706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EF1A01"/>
    <w:multiLevelType w:val="hybridMultilevel"/>
    <w:tmpl w:val="83A83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C42D54"/>
    <w:multiLevelType w:val="hybridMultilevel"/>
    <w:tmpl w:val="3796C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C10D83"/>
    <w:multiLevelType w:val="hybridMultilevel"/>
    <w:tmpl w:val="1E700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9"/>
  </w:num>
  <w:num w:numId="4">
    <w:abstractNumId w:val="2"/>
  </w:num>
  <w:num w:numId="5">
    <w:abstractNumId w:val="4"/>
  </w:num>
  <w:num w:numId="6">
    <w:abstractNumId w:val="7"/>
  </w:num>
  <w:num w:numId="7">
    <w:abstractNumId w:val="0"/>
  </w:num>
  <w:num w:numId="8">
    <w:abstractNumId w:val="5"/>
  </w:num>
  <w:num w:numId="9">
    <w:abstractNumId w:val="6"/>
  </w:num>
  <w:num w:numId="10">
    <w:abstractNumId w:val="8"/>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E1C25"/>
    <w:rsid w:val="000246B4"/>
    <w:rsid w:val="00154993"/>
    <w:rsid w:val="00162E55"/>
    <w:rsid w:val="002209AF"/>
    <w:rsid w:val="00281F0D"/>
    <w:rsid w:val="00297680"/>
    <w:rsid w:val="002E4086"/>
    <w:rsid w:val="002F47D0"/>
    <w:rsid w:val="002F5BD9"/>
    <w:rsid w:val="00367412"/>
    <w:rsid w:val="00403BA3"/>
    <w:rsid w:val="004C3AC6"/>
    <w:rsid w:val="00613F9A"/>
    <w:rsid w:val="00620C48"/>
    <w:rsid w:val="00624C67"/>
    <w:rsid w:val="006A4029"/>
    <w:rsid w:val="006E1C25"/>
    <w:rsid w:val="00700ADC"/>
    <w:rsid w:val="00746682"/>
    <w:rsid w:val="00763F7F"/>
    <w:rsid w:val="00773C24"/>
    <w:rsid w:val="00796275"/>
    <w:rsid w:val="007A35A0"/>
    <w:rsid w:val="00810F32"/>
    <w:rsid w:val="008A3B69"/>
    <w:rsid w:val="008A7A69"/>
    <w:rsid w:val="008B2046"/>
    <w:rsid w:val="008B2226"/>
    <w:rsid w:val="009F6BC9"/>
    <w:rsid w:val="00A35D54"/>
    <w:rsid w:val="00B20F41"/>
    <w:rsid w:val="00BD7AD6"/>
    <w:rsid w:val="00C04684"/>
    <w:rsid w:val="00D5706A"/>
    <w:rsid w:val="00ED0691"/>
    <w:rsid w:val="00F12D89"/>
    <w:rsid w:val="00F25818"/>
    <w:rsid w:val="00FF51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1F0D"/>
    <w:pPr>
      <w:ind w:left="720"/>
      <w:contextualSpacing/>
    </w:pPr>
  </w:style>
  <w:style w:type="paragraph" w:styleId="Header">
    <w:name w:val="header"/>
    <w:basedOn w:val="Normal"/>
    <w:link w:val="HeaderChar"/>
    <w:uiPriority w:val="99"/>
    <w:unhideWhenUsed/>
    <w:rsid w:val="00F25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818"/>
  </w:style>
  <w:style w:type="paragraph" w:styleId="Footer">
    <w:name w:val="footer"/>
    <w:basedOn w:val="Normal"/>
    <w:link w:val="FooterChar"/>
    <w:uiPriority w:val="99"/>
    <w:semiHidden/>
    <w:unhideWhenUsed/>
    <w:rsid w:val="00F258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5818"/>
  </w:style>
  <w:style w:type="paragraph" w:styleId="NormalWeb">
    <w:name w:val="Normal (Web)"/>
    <w:basedOn w:val="Normal"/>
    <w:uiPriority w:val="99"/>
    <w:semiHidden/>
    <w:unhideWhenUsed/>
    <w:rsid w:val="00613F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3F9A"/>
    <w:rPr>
      <w:b/>
      <w:bCs/>
    </w:rPr>
  </w:style>
</w:styles>
</file>

<file path=word/webSettings.xml><?xml version="1.0" encoding="utf-8"?>
<w:webSettings xmlns:r="http://schemas.openxmlformats.org/officeDocument/2006/relationships" xmlns:w="http://schemas.openxmlformats.org/wordprocessingml/2006/main">
  <w:divs>
    <w:div w:id="202076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2020-04-07T11:09:00Z</dcterms:created>
  <dcterms:modified xsi:type="dcterms:W3CDTF">2020-04-07T11:09:00Z</dcterms:modified>
</cp:coreProperties>
</file>